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21" w:rsidRDefault="00870400" w:rsidP="00870400">
      <w:pPr>
        <w:pStyle w:val="NoSpacing"/>
        <w:jc w:val="both"/>
        <w:rPr>
          <w:sz w:val="24"/>
          <w:szCs w:val="24"/>
        </w:rPr>
      </w:pPr>
      <w:r>
        <w:rPr>
          <w:sz w:val="24"/>
          <w:szCs w:val="24"/>
        </w:rPr>
        <w:t>Chairman Nargiso brought the Special Meeting of the Butler Planning Board to order for June 13, 2019 followed by a Pledge to the Flag.  Chairman noted that this meeting is being held in conformance with the Sunshine Law Requirements having been duly advertised and posed at Borough Hall.</w:t>
      </w:r>
    </w:p>
    <w:p w:rsidR="00870400" w:rsidRDefault="00870400" w:rsidP="00870400">
      <w:pPr>
        <w:pStyle w:val="NoSpacing"/>
        <w:jc w:val="both"/>
        <w:rPr>
          <w:sz w:val="24"/>
          <w:szCs w:val="24"/>
        </w:rPr>
      </w:pPr>
    </w:p>
    <w:p w:rsidR="00870400" w:rsidRDefault="00870400" w:rsidP="00870400">
      <w:pPr>
        <w:pStyle w:val="NoSpacing"/>
        <w:jc w:val="both"/>
        <w:rPr>
          <w:sz w:val="24"/>
          <w:szCs w:val="24"/>
        </w:rPr>
      </w:pPr>
      <w:r>
        <w:rPr>
          <w:sz w:val="24"/>
          <w:szCs w:val="24"/>
        </w:rPr>
        <w:t>Chairman Nargiso welcomed our new board member Marc Piccirillo who will be sitting as a second alternate</w:t>
      </w:r>
    </w:p>
    <w:p w:rsidR="00870400" w:rsidRDefault="00870400" w:rsidP="00870400">
      <w:pPr>
        <w:pStyle w:val="NoSpacing"/>
        <w:jc w:val="both"/>
        <w:rPr>
          <w:sz w:val="24"/>
          <w:szCs w:val="24"/>
        </w:rPr>
      </w:pPr>
    </w:p>
    <w:p w:rsidR="00870400" w:rsidRPr="00870400" w:rsidRDefault="00870400" w:rsidP="00870400">
      <w:pPr>
        <w:pStyle w:val="NoSpacing"/>
        <w:jc w:val="both"/>
        <w:rPr>
          <w:b/>
          <w:sz w:val="24"/>
          <w:szCs w:val="24"/>
        </w:rPr>
      </w:pPr>
      <w:r w:rsidRPr="00870400">
        <w:rPr>
          <w:b/>
          <w:sz w:val="24"/>
          <w:szCs w:val="24"/>
        </w:rPr>
        <w:t>ROLL CALL:</w:t>
      </w:r>
    </w:p>
    <w:p w:rsidR="00870400" w:rsidRDefault="00870400" w:rsidP="00870400">
      <w:pPr>
        <w:pStyle w:val="NoSpacing"/>
        <w:jc w:val="both"/>
        <w:rPr>
          <w:sz w:val="24"/>
          <w:szCs w:val="24"/>
        </w:rPr>
      </w:pPr>
      <w:r>
        <w:rPr>
          <w:sz w:val="24"/>
          <w:szCs w:val="24"/>
        </w:rPr>
        <w:t>Present:  Donnelly, Roche, Veneziano, Hauck, Brown, Finelli, Piccirillo, Vath, Nargiso</w:t>
      </w:r>
    </w:p>
    <w:p w:rsidR="00870400" w:rsidRDefault="00870400" w:rsidP="00870400">
      <w:pPr>
        <w:pStyle w:val="NoSpacing"/>
        <w:jc w:val="both"/>
        <w:rPr>
          <w:sz w:val="24"/>
          <w:szCs w:val="24"/>
        </w:rPr>
      </w:pPr>
      <w:r>
        <w:rPr>
          <w:sz w:val="24"/>
          <w:szCs w:val="24"/>
        </w:rPr>
        <w:t>Absent:  Alviene (excused), Fox (excused)</w:t>
      </w:r>
    </w:p>
    <w:p w:rsidR="00870400" w:rsidRPr="00870400" w:rsidRDefault="00870400" w:rsidP="00870400">
      <w:pPr>
        <w:pStyle w:val="NoSpacing"/>
        <w:jc w:val="both"/>
        <w:rPr>
          <w:b/>
          <w:sz w:val="24"/>
          <w:szCs w:val="24"/>
        </w:rPr>
      </w:pPr>
    </w:p>
    <w:p w:rsidR="00870400" w:rsidRDefault="00870400" w:rsidP="00870400">
      <w:pPr>
        <w:pStyle w:val="NoSpacing"/>
        <w:jc w:val="both"/>
        <w:rPr>
          <w:sz w:val="24"/>
          <w:szCs w:val="24"/>
        </w:rPr>
      </w:pPr>
      <w:r w:rsidRPr="00870400">
        <w:rPr>
          <w:b/>
          <w:sz w:val="24"/>
          <w:szCs w:val="24"/>
        </w:rPr>
        <w:t>CASES TO BE HEARD</w:t>
      </w:r>
      <w:r>
        <w:rPr>
          <w:sz w:val="24"/>
          <w:szCs w:val="24"/>
        </w:rPr>
        <w:t>:</w:t>
      </w:r>
    </w:p>
    <w:p w:rsidR="00870400" w:rsidRDefault="00870400" w:rsidP="00870400">
      <w:pPr>
        <w:pStyle w:val="NoSpacing"/>
        <w:jc w:val="both"/>
        <w:rPr>
          <w:sz w:val="24"/>
          <w:szCs w:val="24"/>
        </w:rPr>
      </w:pPr>
    </w:p>
    <w:p w:rsidR="00870400" w:rsidRDefault="00870400" w:rsidP="00870400">
      <w:pPr>
        <w:pStyle w:val="NoSpacing"/>
        <w:jc w:val="both"/>
        <w:rPr>
          <w:sz w:val="24"/>
          <w:szCs w:val="24"/>
        </w:rPr>
      </w:pPr>
      <w:r>
        <w:rPr>
          <w:sz w:val="24"/>
          <w:szCs w:val="24"/>
        </w:rPr>
        <w:t>SP18-75</w:t>
      </w:r>
      <w:r>
        <w:rPr>
          <w:sz w:val="24"/>
          <w:szCs w:val="24"/>
        </w:rPr>
        <w:tab/>
        <w:t>Butler Plaza Partnership</w:t>
      </w:r>
    </w:p>
    <w:p w:rsidR="00870400" w:rsidRDefault="00870400" w:rsidP="00870400">
      <w:pPr>
        <w:pStyle w:val="NoSpacing"/>
        <w:jc w:val="both"/>
        <w:rPr>
          <w:sz w:val="24"/>
          <w:szCs w:val="24"/>
        </w:rPr>
      </w:pPr>
      <w:r>
        <w:rPr>
          <w:sz w:val="24"/>
          <w:szCs w:val="24"/>
        </w:rPr>
        <w:tab/>
      </w:r>
      <w:r>
        <w:rPr>
          <w:sz w:val="24"/>
          <w:szCs w:val="24"/>
        </w:rPr>
        <w:tab/>
        <w:t>1510 &amp; 1516 Route 23</w:t>
      </w:r>
    </w:p>
    <w:p w:rsidR="00870400" w:rsidRDefault="00870400" w:rsidP="00870400">
      <w:pPr>
        <w:pStyle w:val="NoSpacing"/>
        <w:jc w:val="both"/>
        <w:rPr>
          <w:sz w:val="24"/>
          <w:szCs w:val="24"/>
        </w:rPr>
      </w:pPr>
      <w:r>
        <w:rPr>
          <w:sz w:val="24"/>
          <w:szCs w:val="24"/>
        </w:rPr>
        <w:tab/>
      </w:r>
      <w:r>
        <w:rPr>
          <w:sz w:val="24"/>
          <w:szCs w:val="24"/>
        </w:rPr>
        <w:tab/>
        <w:t>Block 201 Lots 1 &amp; 2.01</w:t>
      </w:r>
    </w:p>
    <w:p w:rsidR="00870400" w:rsidRDefault="00870400" w:rsidP="00870400">
      <w:pPr>
        <w:pStyle w:val="NoSpacing"/>
        <w:jc w:val="both"/>
        <w:rPr>
          <w:sz w:val="24"/>
          <w:szCs w:val="24"/>
        </w:rPr>
      </w:pPr>
    </w:p>
    <w:p w:rsidR="00870400" w:rsidRDefault="00870400" w:rsidP="00870400">
      <w:pPr>
        <w:pStyle w:val="NoSpacing"/>
        <w:jc w:val="both"/>
        <w:rPr>
          <w:sz w:val="24"/>
          <w:szCs w:val="24"/>
        </w:rPr>
      </w:pPr>
      <w:r>
        <w:rPr>
          <w:sz w:val="24"/>
          <w:szCs w:val="24"/>
        </w:rPr>
        <w:t>Peter McArthur representing the applicant</w:t>
      </w:r>
    </w:p>
    <w:p w:rsidR="00870400" w:rsidRDefault="00870400" w:rsidP="00870400">
      <w:pPr>
        <w:pStyle w:val="NoSpacing"/>
        <w:jc w:val="both"/>
        <w:rPr>
          <w:sz w:val="24"/>
          <w:szCs w:val="24"/>
        </w:rPr>
      </w:pPr>
    </w:p>
    <w:p w:rsidR="00870400" w:rsidRDefault="00870400" w:rsidP="00870400">
      <w:pPr>
        <w:pStyle w:val="NoSpacing"/>
        <w:jc w:val="both"/>
        <w:rPr>
          <w:sz w:val="24"/>
          <w:szCs w:val="24"/>
        </w:rPr>
      </w:pPr>
      <w:r>
        <w:rPr>
          <w:sz w:val="24"/>
          <w:szCs w:val="24"/>
        </w:rPr>
        <w:t>Mr. McArthur stated the last time this was heard the board approved this application for conditional use variance, bulk variance relief as well as preliminary and final site plan.  After the April mee</w:t>
      </w:r>
      <w:r w:rsidR="00FA147A">
        <w:rPr>
          <w:sz w:val="24"/>
          <w:szCs w:val="24"/>
        </w:rPr>
        <w:t xml:space="preserve">ting it was brought out that WaWa is permitted under their lease to restrict parking for the 52 spaces that they have under their lease.  The testimony is going to relay that there is still enough parking on site and that is true even assuming that all of the other tenants peak with their parking at the same time prior testimony is that they don’t and they won’t.  All the 52 WaWa spaces are full or restricted there are still going to be 47 spaces left on the site to which to park.  In addition Morris County Planning Board approval has been received on May 9, 2019.  </w:t>
      </w:r>
    </w:p>
    <w:p w:rsidR="009B4DC2" w:rsidRDefault="009B4DC2" w:rsidP="00870400">
      <w:pPr>
        <w:pStyle w:val="NoSpacing"/>
        <w:jc w:val="both"/>
        <w:rPr>
          <w:sz w:val="24"/>
          <w:szCs w:val="24"/>
        </w:rPr>
      </w:pPr>
    </w:p>
    <w:p w:rsidR="009B4DC2" w:rsidRDefault="009B4DC2" w:rsidP="00870400">
      <w:pPr>
        <w:pStyle w:val="NoSpacing"/>
        <w:jc w:val="both"/>
        <w:rPr>
          <w:sz w:val="24"/>
          <w:szCs w:val="24"/>
        </w:rPr>
      </w:pPr>
      <w:r>
        <w:rPr>
          <w:sz w:val="24"/>
          <w:szCs w:val="24"/>
        </w:rPr>
        <w:t>Oath Given</w:t>
      </w:r>
    </w:p>
    <w:p w:rsidR="009B4DC2" w:rsidRDefault="009B4DC2" w:rsidP="00870400">
      <w:pPr>
        <w:pStyle w:val="NoSpacing"/>
        <w:jc w:val="both"/>
        <w:rPr>
          <w:sz w:val="24"/>
          <w:szCs w:val="24"/>
        </w:rPr>
      </w:pPr>
      <w:r>
        <w:rPr>
          <w:sz w:val="24"/>
          <w:szCs w:val="24"/>
        </w:rPr>
        <w:t>Thomas Pugsley, Jr.  Licensed Civil Engineer</w:t>
      </w:r>
    </w:p>
    <w:p w:rsidR="009B4DC2" w:rsidRDefault="009B4DC2" w:rsidP="00870400">
      <w:pPr>
        <w:pStyle w:val="NoSpacing"/>
        <w:jc w:val="both"/>
        <w:rPr>
          <w:sz w:val="24"/>
          <w:szCs w:val="24"/>
        </w:rPr>
      </w:pPr>
      <w:r>
        <w:rPr>
          <w:sz w:val="24"/>
          <w:szCs w:val="24"/>
        </w:rPr>
        <w:t>North Start Design</w:t>
      </w:r>
    </w:p>
    <w:p w:rsidR="009B4DC2" w:rsidRDefault="009B4DC2" w:rsidP="00870400">
      <w:pPr>
        <w:pStyle w:val="NoSpacing"/>
        <w:jc w:val="both"/>
        <w:rPr>
          <w:sz w:val="24"/>
          <w:szCs w:val="24"/>
        </w:rPr>
      </w:pPr>
      <w:r>
        <w:rPr>
          <w:sz w:val="24"/>
          <w:szCs w:val="24"/>
        </w:rPr>
        <w:t>361 Route 31</w:t>
      </w:r>
    </w:p>
    <w:p w:rsidR="009B4DC2" w:rsidRDefault="009B4DC2" w:rsidP="00870400">
      <w:pPr>
        <w:pStyle w:val="NoSpacing"/>
        <w:jc w:val="both"/>
        <w:rPr>
          <w:sz w:val="24"/>
          <w:szCs w:val="24"/>
        </w:rPr>
      </w:pPr>
      <w:r>
        <w:rPr>
          <w:sz w:val="24"/>
          <w:szCs w:val="24"/>
        </w:rPr>
        <w:t>Flemington New Jersey</w:t>
      </w:r>
    </w:p>
    <w:p w:rsidR="009B4DC2" w:rsidRDefault="009B4DC2" w:rsidP="00870400">
      <w:pPr>
        <w:pStyle w:val="NoSpacing"/>
        <w:jc w:val="both"/>
        <w:rPr>
          <w:sz w:val="24"/>
          <w:szCs w:val="24"/>
        </w:rPr>
      </w:pPr>
    </w:p>
    <w:p w:rsidR="009B4DC2" w:rsidRDefault="009B4DC2" w:rsidP="00870400">
      <w:pPr>
        <w:pStyle w:val="NoSpacing"/>
        <w:jc w:val="both"/>
        <w:rPr>
          <w:sz w:val="24"/>
          <w:szCs w:val="24"/>
        </w:rPr>
      </w:pPr>
      <w:r>
        <w:rPr>
          <w:sz w:val="24"/>
          <w:szCs w:val="24"/>
        </w:rPr>
        <w:t>Accepted as an expert witness by motion</w:t>
      </w:r>
    </w:p>
    <w:p w:rsidR="005A100B" w:rsidRDefault="005A100B" w:rsidP="00870400">
      <w:pPr>
        <w:pStyle w:val="NoSpacing"/>
        <w:jc w:val="both"/>
        <w:rPr>
          <w:sz w:val="24"/>
          <w:szCs w:val="24"/>
        </w:rPr>
      </w:pPr>
    </w:p>
    <w:p w:rsidR="005A100B" w:rsidRDefault="005A100B" w:rsidP="00870400">
      <w:pPr>
        <w:pStyle w:val="NoSpacing"/>
        <w:jc w:val="both"/>
        <w:rPr>
          <w:sz w:val="24"/>
          <w:szCs w:val="24"/>
        </w:rPr>
      </w:pPr>
      <w:r>
        <w:rPr>
          <w:sz w:val="24"/>
          <w:szCs w:val="24"/>
        </w:rPr>
        <w:t xml:space="preserve">Mr. Pugsley stated there has been a conversation with Sherman Williams the Paint store and they had indicated that they may have an occasional larger vehicle that may come for delivery purposes, minor adjustments were made to the curb in the parking area south of Anthony Franco and west of Panera building.  The row of parking spaces east of the free standing sign has been shifted down 5 feet to increase the width of the drive isle from 25 feet to 30 feet in order to make that shift one parking space was rotated from being on the Panera side of the parking and wrapped it around the corner to the Anthony Franco side.  </w:t>
      </w:r>
    </w:p>
    <w:p w:rsidR="005A100B" w:rsidRDefault="005A100B" w:rsidP="00870400">
      <w:pPr>
        <w:pStyle w:val="NoSpacing"/>
        <w:jc w:val="both"/>
        <w:rPr>
          <w:sz w:val="24"/>
          <w:szCs w:val="24"/>
        </w:rPr>
      </w:pPr>
    </w:p>
    <w:p w:rsidR="005A100B" w:rsidRDefault="005A100B" w:rsidP="00870400">
      <w:pPr>
        <w:pStyle w:val="NoSpacing"/>
        <w:jc w:val="both"/>
        <w:rPr>
          <w:sz w:val="24"/>
          <w:szCs w:val="24"/>
        </w:rPr>
      </w:pPr>
      <w:r>
        <w:rPr>
          <w:sz w:val="24"/>
          <w:szCs w:val="24"/>
        </w:rPr>
        <w:t xml:space="preserve">The only other change that was made was to widen the drive isle in the vicinity of Anthony Franco the drive isle that is perpendicular to Route 23 it was made 30 feet in order to allow the tuck to have plenty of access to make that turn.  Other than that there have been no other changes to the plans.  </w:t>
      </w:r>
    </w:p>
    <w:p w:rsidR="005A100B" w:rsidRDefault="005A100B" w:rsidP="00870400">
      <w:pPr>
        <w:pStyle w:val="NoSpacing"/>
        <w:jc w:val="both"/>
        <w:rPr>
          <w:sz w:val="24"/>
          <w:szCs w:val="24"/>
        </w:rPr>
      </w:pPr>
    </w:p>
    <w:p w:rsidR="005A100B" w:rsidRDefault="005A100B" w:rsidP="00870400">
      <w:pPr>
        <w:pStyle w:val="NoSpacing"/>
        <w:jc w:val="both"/>
        <w:rPr>
          <w:sz w:val="24"/>
          <w:szCs w:val="24"/>
        </w:rPr>
      </w:pPr>
      <w:r>
        <w:rPr>
          <w:sz w:val="24"/>
          <w:szCs w:val="24"/>
        </w:rPr>
        <w:t>Board Engineer stated he thinks this change is an improvement</w:t>
      </w:r>
    </w:p>
    <w:p w:rsidR="005A100B" w:rsidRDefault="005A100B" w:rsidP="00870400">
      <w:pPr>
        <w:pStyle w:val="NoSpacing"/>
        <w:jc w:val="both"/>
        <w:rPr>
          <w:sz w:val="24"/>
          <w:szCs w:val="24"/>
        </w:rPr>
      </w:pPr>
      <w:r>
        <w:rPr>
          <w:sz w:val="24"/>
          <w:szCs w:val="24"/>
        </w:rPr>
        <w:t>Jack Desch also agrees that this is a better plan</w:t>
      </w:r>
    </w:p>
    <w:p w:rsidR="005A100B" w:rsidRDefault="005A100B" w:rsidP="00870400">
      <w:pPr>
        <w:pStyle w:val="NoSpacing"/>
        <w:jc w:val="both"/>
        <w:rPr>
          <w:sz w:val="24"/>
          <w:szCs w:val="24"/>
        </w:rPr>
      </w:pPr>
    </w:p>
    <w:p w:rsidR="005A100B" w:rsidRDefault="005A100B" w:rsidP="00870400">
      <w:pPr>
        <w:pStyle w:val="NoSpacing"/>
        <w:jc w:val="both"/>
        <w:rPr>
          <w:sz w:val="24"/>
          <w:szCs w:val="24"/>
        </w:rPr>
      </w:pPr>
      <w:r>
        <w:rPr>
          <w:sz w:val="24"/>
          <w:szCs w:val="24"/>
        </w:rPr>
        <w:t>Board questioned the witness on various aspects of his testimony</w:t>
      </w:r>
    </w:p>
    <w:p w:rsidR="005A100B" w:rsidRDefault="005A100B" w:rsidP="00870400">
      <w:pPr>
        <w:pStyle w:val="NoSpacing"/>
        <w:jc w:val="both"/>
        <w:rPr>
          <w:sz w:val="24"/>
          <w:szCs w:val="24"/>
        </w:rPr>
      </w:pPr>
    </w:p>
    <w:p w:rsidR="005A100B" w:rsidRDefault="005A100B" w:rsidP="00870400">
      <w:pPr>
        <w:pStyle w:val="NoSpacing"/>
        <w:jc w:val="both"/>
        <w:rPr>
          <w:sz w:val="24"/>
          <w:szCs w:val="24"/>
        </w:rPr>
      </w:pPr>
      <w:r>
        <w:rPr>
          <w:sz w:val="24"/>
          <w:szCs w:val="24"/>
        </w:rPr>
        <w:t xml:space="preserve">Public portion opened by motion </w:t>
      </w:r>
      <w:r w:rsidR="00EA4509">
        <w:rPr>
          <w:sz w:val="24"/>
          <w:szCs w:val="24"/>
        </w:rPr>
        <w:t>for questions and comments</w:t>
      </w:r>
    </w:p>
    <w:p w:rsidR="00EA4509" w:rsidRDefault="00EA4509" w:rsidP="00870400">
      <w:pPr>
        <w:pStyle w:val="NoSpacing"/>
        <w:jc w:val="both"/>
        <w:rPr>
          <w:sz w:val="24"/>
          <w:szCs w:val="24"/>
        </w:rPr>
      </w:pPr>
    </w:p>
    <w:p w:rsidR="00EA4509" w:rsidRDefault="00EA4509" w:rsidP="00870400">
      <w:pPr>
        <w:pStyle w:val="NoSpacing"/>
        <w:jc w:val="both"/>
        <w:rPr>
          <w:sz w:val="24"/>
          <w:szCs w:val="24"/>
        </w:rPr>
      </w:pPr>
      <w:r>
        <w:rPr>
          <w:sz w:val="24"/>
          <w:szCs w:val="24"/>
        </w:rPr>
        <w:t>Bob Norman – 31Cascade Way</w:t>
      </w:r>
    </w:p>
    <w:p w:rsidR="00EA4509" w:rsidRDefault="00EA4509" w:rsidP="00870400">
      <w:pPr>
        <w:pStyle w:val="NoSpacing"/>
        <w:jc w:val="both"/>
        <w:rPr>
          <w:sz w:val="24"/>
          <w:szCs w:val="24"/>
        </w:rPr>
      </w:pPr>
    </w:p>
    <w:p w:rsidR="00EA4509" w:rsidRDefault="00EA4509" w:rsidP="00870400">
      <w:pPr>
        <w:pStyle w:val="NoSpacing"/>
        <w:jc w:val="both"/>
        <w:rPr>
          <w:sz w:val="24"/>
          <w:szCs w:val="24"/>
        </w:rPr>
      </w:pPr>
      <w:r>
        <w:rPr>
          <w:sz w:val="24"/>
          <w:szCs w:val="24"/>
        </w:rPr>
        <w:t>Questions regarding parking changes and if has been submitted to the state for their approval.</w:t>
      </w:r>
    </w:p>
    <w:p w:rsidR="00EA4509" w:rsidRDefault="00EA4509" w:rsidP="00870400">
      <w:pPr>
        <w:pStyle w:val="NoSpacing"/>
        <w:jc w:val="both"/>
        <w:rPr>
          <w:sz w:val="24"/>
          <w:szCs w:val="24"/>
        </w:rPr>
      </w:pPr>
    </w:p>
    <w:p w:rsidR="00EA4509" w:rsidRDefault="00EA4509" w:rsidP="00870400">
      <w:pPr>
        <w:pStyle w:val="NoSpacing"/>
        <w:jc w:val="both"/>
        <w:rPr>
          <w:sz w:val="24"/>
          <w:szCs w:val="24"/>
        </w:rPr>
      </w:pPr>
      <w:r>
        <w:rPr>
          <w:sz w:val="24"/>
          <w:szCs w:val="24"/>
        </w:rPr>
        <w:t>Mr. Pugsley stated that the State will not look or approval the interior flow of parking, they are more concerned with access points.</w:t>
      </w:r>
    </w:p>
    <w:p w:rsidR="00EA4509" w:rsidRDefault="00EA4509" w:rsidP="00870400">
      <w:pPr>
        <w:pStyle w:val="NoSpacing"/>
        <w:jc w:val="both"/>
        <w:rPr>
          <w:sz w:val="24"/>
          <w:szCs w:val="24"/>
        </w:rPr>
      </w:pPr>
    </w:p>
    <w:p w:rsidR="00EA4509" w:rsidRDefault="00EA4509" w:rsidP="00870400">
      <w:pPr>
        <w:pStyle w:val="NoSpacing"/>
        <w:jc w:val="both"/>
        <w:rPr>
          <w:sz w:val="24"/>
          <w:szCs w:val="24"/>
        </w:rPr>
      </w:pPr>
      <w:r>
        <w:rPr>
          <w:sz w:val="24"/>
          <w:szCs w:val="24"/>
        </w:rPr>
        <w:t>Mrs. Prudente Decker Road, Ledgewood Village</w:t>
      </w:r>
    </w:p>
    <w:p w:rsidR="00EA4509" w:rsidRDefault="00EA4509" w:rsidP="00870400">
      <w:pPr>
        <w:pStyle w:val="NoSpacing"/>
        <w:jc w:val="both"/>
        <w:rPr>
          <w:sz w:val="24"/>
          <w:szCs w:val="24"/>
        </w:rPr>
      </w:pPr>
      <w:r>
        <w:rPr>
          <w:sz w:val="24"/>
          <w:szCs w:val="24"/>
        </w:rPr>
        <w:t>Had questions regarding the approval of the gas station she was told that questions have to relate to the testimony given this evening and not at past meetings.</w:t>
      </w:r>
    </w:p>
    <w:p w:rsidR="00EA4509" w:rsidRDefault="00EA4509" w:rsidP="00870400">
      <w:pPr>
        <w:pStyle w:val="NoSpacing"/>
        <w:jc w:val="both"/>
        <w:rPr>
          <w:sz w:val="24"/>
          <w:szCs w:val="24"/>
        </w:rPr>
      </w:pPr>
    </w:p>
    <w:p w:rsidR="00EA4509" w:rsidRDefault="00EA4509" w:rsidP="00870400">
      <w:pPr>
        <w:pStyle w:val="NoSpacing"/>
        <w:jc w:val="both"/>
        <w:rPr>
          <w:sz w:val="24"/>
          <w:szCs w:val="24"/>
        </w:rPr>
      </w:pPr>
      <w:r>
        <w:rPr>
          <w:sz w:val="24"/>
          <w:szCs w:val="24"/>
        </w:rPr>
        <w:t>Public portion closed by motions</w:t>
      </w:r>
    </w:p>
    <w:p w:rsidR="00B22207" w:rsidRDefault="00B22207" w:rsidP="00870400">
      <w:pPr>
        <w:pStyle w:val="NoSpacing"/>
        <w:jc w:val="both"/>
        <w:rPr>
          <w:sz w:val="24"/>
          <w:szCs w:val="24"/>
        </w:rPr>
      </w:pPr>
    </w:p>
    <w:p w:rsidR="00B22207" w:rsidRDefault="00B22207" w:rsidP="00870400">
      <w:pPr>
        <w:pStyle w:val="NoSpacing"/>
        <w:jc w:val="both"/>
        <w:rPr>
          <w:sz w:val="24"/>
          <w:szCs w:val="24"/>
        </w:rPr>
      </w:pPr>
      <w:r>
        <w:rPr>
          <w:sz w:val="24"/>
          <w:szCs w:val="24"/>
        </w:rPr>
        <w:t>Sonya Ommundsen – Project Manager Stonefield Engineering and Design</w:t>
      </w:r>
    </w:p>
    <w:p w:rsidR="00B22207" w:rsidRDefault="00B22207" w:rsidP="00870400">
      <w:pPr>
        <w:pStyle w:val="NoSpacing"/>
        <w:jc w:val="both"/>
        <w:rPr>
          <w:sz w:val="24"/>
          <w:szCs w:val="24"/>
        </w:rPr>
      </w:pPr>
      <w:r>
        <w:rPr>
          <w:sz w:val="24"/>
          <w:szCs w:val="24"/>
        </w:rPr>
        <w:t>92 Park Avenue</w:t>
      </w:r>
    </w:p>
    <w:p w:rsidR="00B22207" w:rsidRDefault="00B22207" w:rsidP="00870400">
      <w:pPr>
        <w:pStyle w:val="NoSpacing"/>
        <w:jc w:val="both"/>
        <w:rPr>
          <w:sz w:val="24"/>
          <w:szCs w:val="24"/>
        </w:rPr>
      </w:pPr>
      <w:r>
        <w:rPr>
          <w:sz w:val="24"/>
          <w:szCs w:val="24"/>
        </w:rPr>
        <w:t>Rutherford, NJ</w:t>
      </w:r>
    </w:p>
    <w:p w:rsidR="00B22207" w:rsidRDefault="00B22207" w:rsidP="00870400">
      <w:pPr>
        <w:pStyle w:val="NoSpacing"/>
        <w:jc w:val="both"/>
        <w:rPr>
          <w:sz w:val="24"/>
          <w:szCs w:val="24"/>
        </w:rPr>
      </w:pPr>
    </w:p>
    <w:p w:rsidR="00B22207" w:rsidRDefault="00B22207" w:rsidP="00870400">
      <w:pPr>
        <w:pStyle w:val="NoSpacing"/>
        <w:jc w:val="both"/>
        <w:rPr>
          <w:sz w:val="24"/>
          <w:szCs w:val="24"/>
        </w:rPr>
      </w:pPr>
      <w:r>
        <w:rPr>
          <w:sz w:val="24"/>
          <w:szCs w:val="24"/>
        </w:rPr>
        <w:t>Accepted as an expert witness by motion</w:t>
      </w:r>
    </w:p>
    <w:p w:rsidR="00B22207" w:rsidRDefault="00B22207" w:rsidP="00870400">
      <w:pPr>
        <w:pStyle w:val="NoSpacing"/>
        <w:jc w:val="both"/>
        <w:rPr>
          <w:sz w:val="24"/>
          <w:szCs w:val="24"/>
        </w:rPr>
      </w:pPr>
    </w:p>
    <w:p w:rsidR="00B22207" w:rsidRDefault="00B22207" w:rsidP="00870400">
      <w:pPr>
        <w:pStyle w:val="NoSpacing"/>
        <w:jc w:val="both"/>
        <w:rPr>
          <w:sz w:val="24"/>
          <w:szCs w:val="24"/>
        </w:rPr>
      </w:pPr>
      <w:r>
        <w:rPr>
          <w:sz w:val="24"/>
          <w:szCs w:val="24"/>
        </w:rPr>
        <w:t>Ms. Ommundsen testified to the following</w:t>
      </w:r>
    </w:p>
    <w:p w:rsidR="00B22207" w:rsidRDefault="00B22207" w:rsidP="00B22207">
      <w:pPr>
        <w:pStyle w:val="NoSpacing"/>
        <w:numPr>
          <w:ilvl w:val="0"/>
          <w:numId w:val="1"/>
        </w:numPr>
        <w:jc w:val="both"/>
        <w:rPr>
          <w:sz w:val="24"/>
          <w:szCs w:val="24"/>
        </w:rPr>
      </w:pPr>
      <w:r>
        <w:rPr>
          <w:sz w:val="24"/>
          <w:szCs w:val="24"/>
        </w:rPr>
        <w:t>Parking study and queuing data</w:t>
      </w:r>
    </w:p>
    <w:p w:rsidR="00B22207" w:rsidRDefault="00B22207" w:rsidP="00B22207">
      <w:pPr>
        <w:pStyle w:val="NoSpacing"/>
        <w:numPr>
          <w:ilvl w:val="0"/>
          <w:numId w:val="1"/>
        </w:numPr>
        <w:jc w:val="both"/>
        <w:rPr>
          <w:sz w:val="24"/>
          <w:szCs w:val="24"/>
        </w:rPr>
      </w:pPr>
      <w:r>
        <w:rPr>
          <w:sz w:val="24"/>
          <w:szCs w:val="24"/>
        </w:rPr>
        <w:t>Summary of March 4, 2019 study</w:t>
      </w:r>
    </w:p>
    <w:p w:rsidR="00B22207" w:rsidRDefault="00B22207" w:rsidP="00B22207">
      <w:pPr>
        <w:pStyle w:val="NoSpacing"/>
        <w:numPr>
          <w:ilvl w:val="0"/>
          <w:numId w:val="1"/>
        </w:numPr>
        <w:jc w:val="both"/>
        <w:rPr>
          <w:sz w:val="24"/>
          <w:szCs w:val="24"/>
        </w:rPr>
      </w:pPr>
      <w:r>
        <w:rPr>
          <w:sz w:val="24"/>
          <w:szCs w:val="24"/>
        </w:rPr>
        <w:t>Summary of May 20, 2019 study</w:t>
      </w:r>
    </w:p>
    <w:p w:rsidR="00B22207" w:rsidRDefault="00B22207" w:rsidP="00B22207">
      <w:pPr>
        <w:pStyle w:val="NoSpacing"/>
        <w:numPr>
          <w:ilvl w:val="0"/>
          <w:numId w:val="1"/>
        </w:numPr>
        <w:jc w:val="both"/>
        <w:rPr>
          <w:sz w:val="24"/>
          <w:szCs w:val="24"/>
        </w:rPr>
      </w:pPr>
      <w:r>
        <w:rPr>
          <w:sz w:val="24"/>
          <w:szCs w:val="24"/>
        </w:rPr>
        <w:t>Mixed use development traffic and parking assessment</w:t>
      </w:r>
    </w:p>
    <w:p w:rsidR="00B22207" w:rsidRDefault="00B22207" w:rsidP="00B22207">
      <w:pPr>
        <w:pStyle w:val="NoSpacing"/>
        <w:numPr>
          <w:ilvl w:val="0"/>
          <w:numId w:val="1"/>
        </w:numPr>
        <w:jc w:val="both"/>
        <w:rPr>
          <w:sz w:val="24"/>
          <w:szCs w:val="24"/>
        </w:rPr>
      </w:pPr>
      <w:r>
        <w:rPr>
          <w:sz w:val="24"/>
          <w:szCs w:val="24"/>
        </w:rPr>
        <w:t>Parking Analysis</w:t>
      </w:r>
    </w:p>
    <w:p w:rsidR="00B22207" w:rsidRDefault="00B22207" w:rsidP="00B22207">
      <w:pPr>
        <w:pStyle w:val="NoSpacing"/>
        <w:numPr>
          <w:ilvl w:val="0"/>
          <w:numId w:val="1"/>
        </w:numPr>
        <w:jc w:val="both"/>
        <w:rPr>
          <w:sz w:val="24"/>
          <w:szCs w:val="24"/>
        </w:rPr>
      </w:pPr>
      <w:r>
        <w:rPr>
          <w:sz w:val="24"/>
          <w:szCs w:val="24"/>
        </w:rPr>
        <w:t>Panera Drive through observation</w:t>
      </w:r>
    </w:p>
    <w:p w:rsidR="00B22207" w:rsidRDefault="00B22207" w:rsidP="00B22207">
      <w:pPr>
        <w:pStyle w:val="NoSpacing"/>
        <w:numPr>
          <w:ilvl w:val="0"/>
          <w:numId w:val="1"/>
        </w:numPr>
        <w:jc w:val="both"/>
        <w:rPr>
          <w:sz w:val="24"/>
          <w:szCs w:val="24"/>
        </w:rPr>
      </w:pPr>
      <w:r>
        <w:rPr>
          <w:sz w:val="24"/>
          <w:szCs w:val="24"/>
        </w:rPr>
        <w:t>Weekday evening maximum queue</w:t>
      </w:r>
    </w:p>
    <w:p w:rsidR="00B22207" w:rsidRDefault="00B22207" w:rsidP="00B22207">
      <w:pPr>
        <w:pStyle w:val="NoSpacing"/>
        <w:numPr>
          <w:ilvl w:val="0"/>
          <w:numId w:val="1"/>
        </w:numPr>
        <w:jc w:val="both"/>
        <w:rPr>
          <w:sz w:val="24"/>
          <w:szCs w:val="24"/>
        </w:rPr>
      </w:pPr>
      <w:r>
        <w:rPr>
          <w:sz w:val="24"/>
          <w:szCs w:val="24"/>
        </w:rPr>
        <w:t>Panera Café – maximum queue summary</w:t>
      </w:r>
    </w:p>
    <w:p w:rsidR="00B22207" w:rsidRDefault="00B22207" w:rsidP="00B22207">
      <w:pPr>
        <w:pStyle w:val="NoSpacing"/>
        <w:numPr>
          <w:ilvl w:val="0"/>
          <w:numId w:val="1"/>
        </w:numPr>
        <w:jc w:val="both"/>
        <w:rPr>
          <w:sz w:val="24"/>
          <w:szCs w:val="24"/>
        </w:rPr>
      </w:pPr>
      <w:r>
        <w:rPr>
          <w:sz w:val="24"/>
          <w:szCs w:val="24"/>
        </w:rPr>
        <w:t>Panera Café average transactional time</w:t>
      </w:r>
    </w:p>
    <w:p w:rsidR="00B22207" w:rsidRDefault="00B22207" w:rsidP="00B22207">
      <w:pPr>
        <w:pStyle w:val="NoSpacing"/>
        <w:numPr>
          <w:ilvl w:val="0"/>
          <w:numId w:val="1"/>
        </w:numPr>
        <w:jc w:val="both"/>
        <w:rPr>
          <w:sz w:val="24"/>
          <w:szCs w:val="24"/>
        </w:rPr>
      </w:pPr>
      <w:r>
        <w:rPr>
          <w:sz w:val="24"/>
          <w:szCs w:val="24"/>
        </w:rPr>
        <w:t>Operational and Delivery information</w:t>
      </w:r>
    </w:p>
    <w:p w:rsidR="00B22207" w:rsidRDefault="00B22207" w:rsidP="00B22207">
      <w:pPr>
        <w:pStyle w:val="NoSpacing"/>
        <w:jc w:val="both"/>
        <w:rPr>
          <w:sz w:val="24"/>
          <w:szCs w:val="24"/>
        </w:rPr>
      </w:pPr>
      <w:r>
        <w:rPr>
          <w:sz w:val="24"/>
          <w:szCs w:val="24"/>
        </w:rPr>
        <w:lastRenderedPageBreak/>
        <w:t>Board questioned the witness on various aspect of her testimony</w:t>
      </w:r>
    </w:p>
    <w:p w:rsidR="00632CAB" w:rsidRDefault="00632CAB" w:rsidP="00B22207">
      <w:pPr>
        <w:pStyle w:val="NoSpacing"/>
        <w:jc w:val="both"/>
        <w:rPr>
          <w:sz w:val="24"/>
          <w:szCs w:val="24"/>
        </w:rPr>
      </w:pPr>
    </w:p>
    <w:p w:rsidR="00632CAB" w:rsidRDefault="00632CAB" w:rsidP="00B22207">
      <w:pPr>
        <w:pStyle w:val="NoSpacing"/>
        <w:jc w:val="both"/>
        <w:rPr>
          <w:sz w:val="24"/>
          <w:szCs w:val="24"/>
        </w:rPr>
      </w:pPr>
      <w:r>
        <w:rPr>
          <w:sz w:val="24"/>
          <w:szCs w:val="24"/>
        </w:rPr>
        <w:t xml:space="preserve">Mr. Barbarula stated that the resolution states there are no designated parking spaces.  If there is no signage if there is no designation, only purpose here is to say in your lease you can give out spaces but no one else will know about it.  </w:t>
      </w:r>
    </w:p>
    <w:p w:rsidR="00B22207" w:rsidRDefault="00B22207" w:rsidP="00B22207">
      <w:pPr>
        <w:pStyle w:val="NoSpacing"/>
        <w:jc w:val="both"/>
        <w:rPr>
          <w:sz w:val="24"/>
          <w:szCs w:val="24"/>
        </w:rPr>
      </w:pPr>
    </w:p>
    <w:p w:rsidR="00632CAB" w:rsidRDefault="00632CAB" w:rsidP="00B22207">
      <w:pPr>
        <w:pStyle w:val="NoSpacing"/>
        <w:jc w:val="both"/>
        <w:rPr>
          <w:sz w:val="24"/>
          <w:szCs w:val="24"/>
        </w:rPr>
      </w:pPr>
      <w:r>
        <w:rPr>
          <w:sz w:val="24"/>
          <w:szCs w:val="24"/>
        </w:rPr>
        <w:t xml:space="preserve">Mr. McArthur sated he can represent to the board after the last meeting the conditions were reviewed with all the tenants on the phone; WaWa was the only one that raised the objection.  </w:t>
      </w:r>
    </w:p>
    <w:p w:rsidR="00632CAB" w:rsidRDefault="00632CAB" w:rsidP="00B22207">
      <w:pPr>
        <w:pStyle w:val="NoSpacing"/>
        <w:jc w:val="both"/>
        <w:rPr>
          <w:sz w:val="24"/>
          <w:szCs w:val="24"/>
        </w:rPr>
      </w:pPr>
    </w:p>
    <w:p w:rsidR="00632CAB" w:rsidRDefault="00D74B01" w:rsidP="00B22207">
      <w:pPr>
        <w:pStyle w:val="NoSpacing"/>
        <w:jc w:val="both"/>
        <w:rPr>
          <w:sz w:val="24"/>
          <w:szCs w:val="24"/>
        </w:rPr>
      </w:pPr>
      <w:r>
        <w:rPr>
          <w:sz w:val="24"/>
          <w:szCs w:val="24"/>
        </w:rPr>
        <w:t xml:space="preserve">Mr. Barbarula stated this is an application to allow 52 spots to be dedicated to a tenant.  The traffic engineer has testified, the board cannot just lift the restriction that is in the resolution that is going to be read next week, exactly what we didn’t want to happen will happen.  </w:t>
      </w:r>
    </w:p>
    <w:p w:rsidR="00D74B01" w:rsidRDefault="00D74B01" w:rsidP="00B22207">
      <w:pPr>
        <w:pStyle w:val="NoSpacing"/>
        <w:jc w:val="both"/>
        <w:rPr>
          <w:sz w:val="24"/>
          <w:szCs w:val="24"/>
        </w:rPr>
      </w:pPr>
    </w:p>
    <w:p w:rsidR="00D74B01" w:rsidRDefault="00D74B01" w:rsidP="00B22207">
      <w:pPr>
        <w:pStyle w:val="NoSpacing"/>
        <w:jc w:val="both"/>
        <w:rPr>
          <w:sz w:val="24"/>
          <w:szCs w:val="24"/>
        </w:rPr>
      </w:pPr>
      <w:r>
        <w:rPr>
          <w:sz w:val="24"/>
          <w:szCs w:val="24"/>
        </w:rPr>
        <w:t xml:space="preserve">Chairman Nargiso stated that this board is being put in between the client and the land load and the Planning Board has nothing to do with that.  Show the board the spaces that are </w:t>
      </w:r>
      <w:r w:rsidR="009C0E54">
        <w:rPr>
          <w:sz w:val="24"/>
          <w:szCs w:val="24"/>
        </w:rPr>
        <w:t>designated</w:t>
      </w:r>
      <w:r>
        <w:rPr>
          <w:sz w:val="24"/>
          <w:szCs w:val="24"/>
        </w:rPr>
        <w:t xml:space="preserve"> for WaWa</w:t>
      </w:r>
      <w:r w:rsidR="009C0E54">
        <w:rPr>
          <w:sz w:val="24"/>
          <w:szCs w:val="24"/>
        </w:rPr>
        <w:t xml:space="preserve"> if that cannot be done the board is not going to be in between the tenant and the land lord is not where the board belongs.</w:t>
      </w:r>
    </w:p>
    <w:p w:rsidR="009C0E54" w:rsidRDefault="009C0E54" w:rsidP="00B22207">
      <w:pPr>
        <w:pStyle w:val="NoSpacing"/>
        <w:jc w:val="both"/>
        <w:rPr>
          <w:sz w:val="24"/>
          <w:szCs w:val="24"/>
        </w:rPr>
      </w:pPr>
    </w:p>
    <w:p w:rsidR="009C0E54" w:rsidRDefault="009C0E54" w:rsidP="00B22207">
      <w:pPr>
        <w:pStyle w:val="NoSpacing"/>
        <w:jc w:val="both"/>
        <w:rPr>
          <w:sz w:val="24"/>
          <w:szCs w:val="24"/>
        </w:rPr>
      </w:pPr>
      <w:r>
        <w:rPr>
          <w:sz w:val="24"/>
          <w:szCs w:val="24"/>
        </w:rPr>
        <w:t>5 Minute recesses</w:t>
      </w:r>
    </w:p>
    <w:p w:rsidR="009C0E54" w:rsidRDefault="009C0E54" w:rsidP="00B22207">
      <w:pPr>
        <w:pStyle w:val="NoSpacing"/>
        <w:jc w:val="both"/>
        <w:rPr>
          <w:sz w:val="24"/>
          <w:szCs w:val="24"/>
        </w:rPr>
      </w:pPr>
    </w:p>
    <w:p w:rsidR="009C0E54" w:rsidRDefault="009C0E54" w:rsidP="00B22207">
      <w:pPr>
        <w:pStyle w:val="NoSpacing"/>
        <w:jc w:val="both"/>
        <w:rPr>
          <w:sz w:val="24"/>
          <w:szCs w:val="24"/>
        </w:rPr>
      </w:pPr>
      <w:r>
        <w:rPr>
          <w:sz w:val="24"/>
          <w:szCs w:val="24"/>
        </w:rPr>
        <w:t>Mr. McArthur sated that they are prepared to pro offer to the board that the spaces for the WaWa the 52 spaces, will be dedicated to WaWa.</w:t>
      </w:r>
    </w:p>
    <w:p w:rsidR="009C0E54" w:rsidRDefault="009C0E54" w:rsidP="00B22207">
      <w:pPr>
        <w:pStyle w:val="NoSpacing"/>
        <w:jc w:val="both"/>
        <w:rPr>
          <w:sz w:val="24"/>
          <w:szCs w:val="24"/>
        </w:rPr>
      </w:pPr>
    </w:p>
    <w:p w:rsidR="009C0E54" w:rsidRDefault="009C0E54" w:rsidP="00B22207">
      <w:pPr>
        <w:pStyle w:val="NoSpacing"/>
        <w:jc w:val="both"/>
        <w:rPr>
          <w:sz w:val="24"/>
          <w:szCs w:val="24"/>
        </w:rPr>
      </w:pPr>
      <w:r>
        <w:rPr>
          <w:sz w:val="24"/>
          <w:szCs w:val="24"/>
        </w:rPr>
        <w:t>Chairman Nargiso stated there will not be any signage how will anyone know</w:t>
      </w:r>
    </w:p>
    <w:p w:rsidR="009C0E54" w:rsidRDefault="009C0E54" w:rsidP="00B22207">
      <w:pPr>
        <w:pStyle w:val="NoSpacing"/>
        <w:jc w:val="both"/>
        <w:rPr>
          <w:sz w:val="24"/>
          <w:szCs w:val="24"/>
        </w:rPr>
      </w:pPr>
    </w:p>
    <w:p w:rsidR="009C0E54" w:rsidRDefault="009C0E54" w:rsidP="00B22207">
      <w:pPr>
        <w:pStyle w:val="NoSpacing"/>
        <w:jc w:val="both"/>
        <w:rPr>
          <w:sz w:val="24"/>
          <w:szCs w:val="24"/>
        </w:rPr>
      </w:pPr>
      <w:r>
        <w:rPr>
          <w:sz w:val="24"/>
          <w:szCs w:val="24"/>
        </w:rPr>
        <w:t>Public portion opened by motion</w:t>
      </w:r>
    </w:p>
    <w:p w:rsidR="009C0E54" w:rsidRDefault="009C0E54" w:rsidP="00B22207">
      <w:pPr>
        <w:pStyle w:val="NoSpacing"/>
        <w:jc w:val="both"/>
        <w:rPr>
          <w:sz w:val="24"/>
          <w:szCs w:val="24"/>
        </w:rPr>
      </w:pPr>
    </w:p>
    <w:p w:rsidR="009C0E54" w:rsidRDefault="009C0E54" w:rsidP="00B22207">
      <w:pPr>
        <w:pStyle w:val="NoSpacing"/>
        <w:jc w:val="both"/>
        <w:rPr>
          <w:sz w:val="24"/>
          <w:szCs w:val="24"/>
        </w:rPr>
      </w:pPr>
      <w:r>
        <w:rPr>
          <w:sz w:val="24"/>
          <w:szCs w:val="24"/>
        </w:rPr>
        <w:t>Bob Norman 31 Cascade Way</w:t>
      </w:r>
    </w:p>
    <w:p w:rsidR="009C0E54" w:rsidRDefault="009C0E54" w:rsidP="00B22207">
      <w:pPr>
        <w:pStyle w:val="NoSpacing"/>
        <w:jc w:val="both"/>
        <w:rPr>
          <w:sz w:val="24"/>
          <w:szCs w:val="24"/>
        </w:rPr>
      </w:pPr>
      <w:r>
        <w:rPr>
          <w:sz w:val="24"/>
          <w:szCs w:val="24"/>
        </w:rPr>
        <w:t>Questions regarding number of parking spaces</w:t>
      </w:r>
    </w:p>
    <w:p w:rsidR="00B07BEE" w:rsidRDefault="00B07BEE" w:rsidP="00B22207">
      <w:pPr>
        <w:pStyle w:val="NoSpacing"/>
        <w:jc w:val="both"/>
        <w:rPr>
          <w:sz w:val="24"/>
          <w:szCs w:val="24"/>
        </w:rPr>
      </w:pPr>
    </w:p>
    <w:p w:rsidR="00B07BEE" w:rsidRDefault="00B07BEE" w:rsidP="00B22207">
      <w:pPr>
        <w:pStyle w:val="NoSpacing"/>
        <w:jc w:val="both"/>
        <w:rPr>
          <w:sz w:val="24"/>
          <w:szCs w:val="24"/>
        </w:rPr>
      </w:pPr>
      <w:r>
        <w:rPr>
          <w:sz w:val="24"/>
          <w:szCs w:val="24"/>
        </w:rPr>
        <w:t>Public portion closed by motion</w:t>
      </w:r>
    </w:p>
    <w:p w:rsidR="00B07BEE" w:rsidRDefault="00B07BEE" w:rsidP="00B22207">
      <w:pPr>
        <w:pStyle w:val="NoSpacing"/>
        <w:jc w:val="both"/>
        <w:rPr>
          <w:sz w:val="24"/>
          <w:szCs w:val="24"/>
        </w:rPr>
      </w:pPr>
    </w:p>
    <w:p w:rsidR="00B07BEE" w:rsidRDefault="00B07BEE" w:rsidP="00B22207">
      <w:pPr>
        <w:pStyle w:val="NoSpacing"/>
        <w:jc w:val="both"/>
        <w:rPr>
          <w:sz w:val="24"/>
          <w:szCs w:val="24"/>
        </w:rPr>
      </w:pPr>
      <w:r>
        <w:rPr>
          <w:sz w:val="24"/>
          <w:szCs w:val="24"/>
        </w:rPr>
        <w:t>Mr. McArthur’s summation</w:t>
      </w:r>
    </w:p>
    <w:p w:rsidR="00B07BEE" w:rsidRDefault="00B07BEE" w:rsidP="00B22207">
      <w:pPr>
        <w:pStyle w:val="NoSpacing"/>
        <w:jc w:val="both"/>
        <w:rPr>
          <w:sz w:val="24"/>
          <w:szCs w:val="24"/>
        </w:rPr>
      </w:pPr>
    </w:p>
    <w:p w:rsidR="00B07BEE" w:rsidRDefault="00B07BEE" w:rsidP="00B22207">
      <w:pPr>
        <w:pStyle w:val="NoSpacing"/>
        <w:jc w:val="both"/>
        <w:rPr>
          <w:sz w:val="24"/>
          <w:szCs w:val="24"/>
        </w:rPr>
      </w:pPr>
      <w:r>
        <w:rPr>
          <w:sz w:val="24"/>
          <w:szCs w:val="24"/>
        </w:rPr>
        <w:t xml:space="preserve">Mr. Barbarula stated the application is for the modification of a condition in the resolution about to be adopted next week, there are no dedicated spots, the applicant is asking that 52 spots be allocated but not designated.  </w:t>
      </w:r>
    </w:p>
    <w:p w:rsidR="00B07BEE" w:rsidRDefault="00B07BEE" w:rsidP="00B22207">
      <w:pPr>
        <w:pStyle w:val="NoSpacing"/>
        <w:jc w:val="both"/>
        <w:rPr>
          <w:sz w:val="24"/>
          <w:szCs w:val="24"/>
        </w:rPr>
      </w:pPr>
    </w:p>
    <w:p w:rsidR="00B07BEE" w:rsidRDefault="00B07BEE" w:rsidP="00B22207">
      <w:pPr>
        <w:pStyle w:val="NoSpacing"/>
        <w:jc w:val="both"/>
        <w:rPr>
          <w:sz w:val="24"/>
          <w:szCs w:val="24"/>
        </w:rPr>
      </w:pPr>
      <w:r>
        <w:rPr>
          <w:sz w:val="24"/>
          <w:szCs w:val="24"/>
        </w:rPr>
        <w:t>Motion to deny this application</w:t>
      </w:r>
    </w:p>
    <w:p w:rsidR="00B07BEE" w:rsidRDefault="00B07BEE" w:rsidP="00B22207">
      <w:pPr>
        <w:pStyle w:val="NoSpacing"/>
        <w:jc w:val="both"/>
        <w:rPr>
          <w:sz w:val="24"/>
          <w:szCs w:val="24"/>
        </w:rPr>
      </w:pPr>
      <w:r>
        <w:rPr>
          <w:sz w:val="24"/>
          <w:szCs w:val="24"/>
        </w:rPr>
        <w:t>Motion:  Brown</w:t>
      </w:r>
    </w:p>
    <w:p w:rsidR="00B07BEE" w:rsidRDefault="00B07BEE" w:rsidP="00B22207">
      <w:pPr>
        <w:pStyle w:val="NoSpacing"/>
        <w:jc w:val="both"/>
        <w:rPr>
          <w:sz w:val="24"/>
          <w:szCs w:val="24"/>
        </w:rPr>
      </w:pPr>
      <w:r>
        <w:rPr>
          <w:sz w:val="24"/>
          <w:szCs w:val="24"/>
        </w:rPr>
        <w:t>Second:  Hauck</w:t>
      </w:r>
    </w:p>
    <w:p w:rsidR="00745B72" w:rsidRDefault="00B07BEE" w:rsidP="00B22207">
      <w:pPr>
        <w:pStyle w:val="NoSpacing"/>
        <w:jc w:val="both"/>
        <w:rPr>
          <w:sz w:val="24"/>
          <w:szCs w:val="24"/>
        </w:rPr>
      </w:pPr>
      <w:r>
        <w:rPr>
          <w:sz w:val="24"/>
          <w:szCs w:val="24"/>
        </w:rPr>
        <w:t xml:space="preserve">Voted Aye:  Donnelly, Roche, Veneziano, Hauck, Brown, Vath, </w:t>
      </w:r>
      <w:r w:rsidR="00745B72">
        <w:rPr>
          <w:sz w:val="24"/>
          <w:szCs w:val="24"/>
        </w:rPr>
        <w:t>Nargiso</w:t>
      </w:r>
    </w:p>
    <w:p w:rsidR="00B07BEE" w:rsidRDefault="00B07BEE" w:rsidP="00B22207">
      <w:pPr>
        <w:pStyle w:val="NoSpacing"/>
        <w:jc w:val="both"/>
        <w:rPr>
          <w:sz w:val="24"/>
          <w:szCs w:val="24"/>
        </w:rPr>
      </w:pPr>
      <w:r>
        <w:rPr>
          <w:sz w:val="24"/>
          <w:szCs w:val="24"/>
        </w:rPr>
        <w:t>Voted Nay:  Finelli</w:t>
      </w: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Motion to adjourn</w:t>
      </w:r>
    </w:p>
    <w:p w:rsidR="00745B72" w:rsidRDefault="00745B72" w:rsidP="00B22207">
      <w:pPr>
        <w:pStyle w:val="NoSpacing"/>
        <w:jc w:val="both"/>
        <w:rPr>
          <w:sz w:val="24"/>
          <w:szCs w:val="24"/>
        </w:rPr>
      </w:pPr>
      <w:r>
        <w:rPr>
          <w:sz w:val="24"/>
          <w:szCs w:val="24"/>
        </w:rPr>
        <w:t>Motion:  Brown</w:t>
      </w:r>
    </w:p>
    <w:p w:rsidR="00745B72" w:rsidRDefault="00745B72" w:rsidP="00B22207">
      <w:pPr>
        <w:pStyle w:val="NoSpacing"/>
        <w:jc w:val="both"/>
        <w:rPr>
          <w:sz w:val="24"/>
          <w:szCs w:val="24"/>
        </w:rPr>
      </w:pPr>
      <w:r>
        <w:rPr>
          <w:sz w:val="24"/>
          <w:szCs w:val="24"/>
        </w:rPr>
        <w:t>Second:  Finelli</w:t>
      </w: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Adjourned – 8:59 PM</w:t>
      </w:r>
    </w:p>
    <w:p w:rsidR="00745B72" w:rsidRDefault="00745B72" w:rsidP="00B22207">
      <w:pPr>
        <w:pStyle w:val="NoSpacing"/>
        <w:jc w:val="both"/>
        <w:rPr>
          <w:sz w:val="24"/>
          <w:szCs w:val="24"/>
        </w:rPr>
      </w:pPr>
    </w:p>
    <w:p w:rsidR="00745B72" w:rsidRDefault="00745B72" w:rsidP="00B22207">
      <w:pPr>
        <w:pStyle w:val="NoSpacing"/>
        <w:pBdr>
          <w:bottom w:val="single" w:sz="12" w:space="1" w:color="auto"/>
        </w:pBdr>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745B72" w:rsidRDefault="00745B72" w:rsidP="00B2220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ATTEST:</w:t>
      </w: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ab/>
      </w:r>
      <w:r>
        <w:rPr>
          <w:sz w:val="24"/>
          <w:szCs w:val="24"/>
        </w:rPr>
        <w:tab/>
        <w:t>__________________________________</w:t>
      </w:r>
    </w:p>
    <w:p w:rsidR="00745B72" w:rsidRDefault="00745B72" w:rsidP="00B22207">
      <w:pPr>
        <w:pStyle w:val="NoSpacing"/>
        <w:jc w:val="both"/>
        <w:rPr>
          <w:sz w:val="24"/>
          <w:szCs w:val="24"/>
        </w:rPr>
      </w:pPr>
      <w:r>
        <w:rPr>
          <w:sz w:val="24"/>
          <w:szCs w:val="24"/>
        </w:rPr>
        <w:tab/>
      </w:r>
      <w:r>
        <w:rPr>
          <w:sz w:val="24"/>
          <w:szCs w:val="24"/>
        </w:rPr>
        <w:tab/>
        <w:t>Secretary – Planning Board</w:t>
      </w: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745B72" w:rsidRDefault="00745B72" w:rsidP="00B22207">
      <w:pPr>
        <w:pStyle w:val="NoSpacing"/>
        <w:jc w:val="both"/>
        <w:rPr>
          <w:sz w:val="24"/>
          <w:szCs w:val="24"/>
        </w:rPr>
      </w:pPr>
      <w:r>
        <w:rPr>
          <w:sz w:val="24"/>
          <w:szCs w:val="24"/>
        </w:rPr>
        <w:t>ADOPTEDL:  ___________________________</w:t>
      </w:r>
      <w:bookmarkStart w:id="0" w:name="_GoBack"/>
      <w:bookmarkEnd w:id="0"/>
    </w:p>
    <w:p w:rsidR="00745B72" w:rsidRDefault="00745B72" w:rsidP="00B22207">
      <w:pPr>
        <w:pStyle w:val="NoSpacing"/>
        <w:jc w:val="both"/>
        <w:rPr>
          <w:sz w:val="24"/>
          <w:szCs w:val="24"/>
        </w:rPr>
      </w:pPr>
    </w:p>
    <w:p w:rsidR="00745B72" w:rsidRDefault="00745B72" w:rsidP="00B22207">
      <w:pPr>
        <w:pStyle w:val="NoSpacing"/>
        <w:jc w:val="both"/>
        <w:rPr>
          <w:sz w:val="24"/>
          <w:szCs w:val="24"/>
        </w:rPr>
      </w:pPr>
    </w:p>
    <w:p w:rsidR="00B07BEE" w:rsidRDefault="00B07BEE" w:rsidP="00B22207">
      <w:pPr>
        <w:pStyle w:val="NoSpacing"/>
        <w:jc w:val="both"/>
        <w:rPr>
          <w:sz w:val="24"/>
          <w:szCs w:val="24"/>
        </w:rPr>
      </w:pPr>
    </w:p>
    <w:p w:rsidR="00B07BEE" w:rsidRPr="00B22207" w:rsidRDefault="00B07BEE" w:rsidP="00B22207">
      <w:pPr>
        <w:pStyle w:val="NoSpacing"/>
        <w:jc w:val="both"/>
        <w:rPr>
          <w:sz w:val="24"/>
          <w:szCs w:val="24"/>
        </w:rPr>
      </w:pPr>
    </w:p>
    <w:p w:rsidR="00B22207" w:rsidRDefault="00B22207" w:rsidP="00870400">
      <w:pPr>
        <w:pStyle w:val="NoSpacing"/>
        <w:jc w:val="both"/>
        <w:rPr>
          <w:sz w:val="24"/>
          <w:szCs w:val="24"/>
        </w:rPr>
      </w:pPr>
    </w:p>
    <w:p w:rsidR="00870400" w:rsidRDefault="00870400" w:rsidP="00870400">
      <w:pPr>
        <w:pStyle w:val="NoSpacing"/>
        <w:jc w:val="both"/>
        <w:rPr>
          <w:sz w:val="24"/>
          <w:szCs w:val="24"/>
        </w:rPr>
      </w:pPr>
    </w:p>
    <w:p w:rsidR="00870400" w:rsidRPr="00870400" w:rsidRDefault="00870400" w:rsidP="00870400">
      <w:pPr>
        <w:pStyle w:val="NoSpacing"/>
        <w:jc w:val="both"/>
        <w:rPr>
          <w:sz w:val="24"/>
          <w:szCs w:val="24"/>
        </w:rPr>
      </w:pPr>
    </w:p>
    <w:sectPr w:rsidR="00870400" w:rsidRPr="008704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49" w:rsidRDefault="009E3D49" w:rsidP="009E3D49">
      <w:pPr>
        <w:spacing w:after="0" w:line="240" w:lineRule="auto"/>
      </w:pPr>
      <w:r>
        <w:separator/>
      </w:r>
    </w:p>
  </w:endnote>
  <w:endnote w:type="continuationSeparator" w:id="0">
    <w:p w:rsidR="009E3D49" w:rsidRDefault="009E3D49" w:rsidP="009E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442887"/>
      <w:docPartObj>
        <w:docPartGallery w:val="Page Numbers (Bottom of Page)"/>
        <w:docPartUnique/>
      </w:docPartObj>
    </w:sdtPr>
    <w:sdtEndPr>
      <w:rPr>
        <w:noProof/>
      </w:rPr>
    </w:sdtEndPr>
    <w:sdtContent>
      <w:p w:rsidR="009E3D49" w:rsidRDefault="009E3D49">
        <w:pPr>
          <w:pStyle w:val="Footer"/>
          <w:jc w:val="center"/>
        </w:pPr>
        <w:r>
          <w:fldChar w:fldCharType="begin"/>
        </w:r>
        <w:r>
          <w:instrText xml:space="preserve"> PAGE   \* MERGEFORMAT </w:instrText>
        </w:r>
        <w:r>
          <w:fldChar w:fldCharType="separate"/>
        </w:r>
        <w:r w:rsidR="00745B72">
          <w:rPr>
            <w:noProof/>
          </w:rPr>
          <w:t>4</w:t>
        </w:r>
        <w:r>
          <w:rPr>
            <w:noProof/>
          </w:rPr>
          <w:fldChar w:fldCharType="end"/>
        </w:r>
      </w:p>
    </w:sdtContent>
  </w:sdt>
  <w:p w:rsidR="009E3D49" w:rsidRDefault="009E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49" w:rsidRDefault="009E3D49" w:rsidP="009E3D49">
      <w:pPr>
        <w:spacing w:after="0" w:line="240" w:lineRule="auto"/>
      </w:pPr>
      <w:r>
        <w:separator/>
      </w:r>
    </w:p>
  </w:footnote>
  <w:footnote w:type="continuationSeparator" w:id="0">
    <w:p w:rsidR="009E3D49" w:rsidRDefault="009E3D49" w:rsidP="009E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6AC7"/>
    <w:multiLevelType w:val="hybridMultilevel"/>
    <w:tmpl w:val="517E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00"/>
    <w:rsid w:val="005A100B"/>
    <w:rsid w:val="00632CAB"/>
    <w:rsid w:val="00745B72"/>
    <w:rsid w:val="00870400"/>
    <w:rsid w:val="009B4DC2"/>
    <w:rsid w:val="009C0E54"/>
    <w:rsid w:val="009E3D49"/>
    <w:rsid w:val="00B07BEE"/>
    <w:rsid w:val="00B22207"/>
    <w:rsid w:val="00D20121"/>
    <w:rsid w:val="00D74B01"/>
    <w:rsid w:val="00E706CB"/>
    <w:rsid w:val="00EA4509"/>
    <w:rsid w:val="00FA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400"/>
    <w:pPr>
      <w:spacing w:after="0" w:line="240" w:lineRule="auto"/>
    </w:pPr>
  </w:style>
  <w:style w:type="paragraph" w:styleId="Header">
    <w:name w:val="header"/>
    <w:basedOn w:val="Normal"/>
    <w:link w:val="HeaderChar"/>
    <w:uiPriority w:val="99"/>
    <w:unhideWhenUsed/>
    <w:rsid w:val="009E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49"/>
  </w:style>
  <w:style w:type="paragraph" w:styleId="Footer">
    <w:name w:val="footer"/>
    <w:basedOn w:val="Normal"/>
    <w:link w:val="FooterChar"/>
    <w:uiPriority w:val="99"/>
    <w:unhideWhenUsed/>
    <w:rsid w:val="009E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400"/>
    <w:pPr>
      <w:spacing w:after="0" w:line="240" w:lineRule="auto"/>
    </w:pPr>
  </w:style>
  <w:style w:type="paragraph" w:styleId="Header">
    <w:name w:val="header"/>
    <w:basedOn w:val="Normal"/>
    <w:link w:val="HeaderChar"/>
    <w:uiPriority w:val="99"/>
    <w:unhideWhenUsed/>
    <w:rsid w:val="009E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49"/>
  </w:style>
  <w:style w:type="paragraph" w:styleId="Footer">
    <w:name w:val="footer"/>
    <w:basedOn w:val="Normal"/>
    <w:link w:val="FooterChar"/>
    <w:uiPriority w:val="99"/>
    <w:unhideWhenUsed/>
    <w:rsid w:val="009E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2019-07-18T16:47:00Z</dcterms:created>
  <dcterms:modified xsi:type="dcterms:W3CDTF">2019-07-18T16:47:00Z</dcterms:modified>
</cp:coreProperties>
</file>